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2" w:rsidRDefault="00503762">
      <w:pPr>
        <w:pStyle w:val="Styl"/>
        <w:numPr>
          <w:ilvl w:val="0"/>
          <w:numId w:val="2"/>
        </w:numPr>
        <w:spacing w:line="1" w:lineRule="exact"/>
      </w:pPr>
    </w:p>
    <w:p w:rsidR="00503762" w:rsidRDefault="00D31530">
      <w:pPr>
        <w:pStyle w:val="Styl"/>
        <w:shd w:val="clear" w:color="auto" w:fill="FFFFFF"/>
        <w:spacing w:line="302" w:lineRule="exact"/>
        <w:ind w:left="2447"/>
        <w:rPr>
          <w:color w:val="FFB895"/>
          <w:w w:val="105"/>
          <w:sz w:val="29"/>
          <w:szCs w:val="29"/>
          <w:shd w:val="clear" w:color="auto" w:fill="FFFFFF"/>
          <w:lang w:bidi="he-IL"/>
        </w:rPr>
      </w:pPr>
      <w:r>
        <w:rPr>
          <w:color w:val="FFB895"/>
          <w:w w:val="105"/>
          <w:sz w:val="29"/>
          <w:szCs w:val="29"/>
          <w:shd w:val="clear" w:color="auto" w:fill="FFFFFF"/>
          <w:lang w:bidi="he-IL"/>
        </w:rPr>
        <w:t>REGULAMIN UCZESTNICTWA</w:t>
      </w:r>
    </w:p>
    <w:p w:rsidR="00D31530" w:rsidRDefault="00A5598B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D31530" w:rsidRDefault="00A5598B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PASJĄ</w:t>
      </w:r>
      <w:r w:rsidR="00D31530"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</w:p>
    <w:p w:rsidR="00503762" w:rsidRP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</w:t>
      </w:r>
      <w:r w:rsidR="00A5598B"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 OŚRODKU </w:t>
      </w:r>
      <w:r w:rsidR="00E44182">
        <w:rPr>
          <w:color w:val="FFB895"/>
          <w:w w:val="105"/>
          <w:sz w:val="28"/>
          <w:szCs w:val="28"/>
          <w:shd w:val="clear" w:color="auto" w:fill="FFFFFF"/>
          <w:lang w:bidi="he-IL"/>
        </w:rPr>
        <w:t>UMK W BACHOTKU</w:t>
      </w:r>
    </w:p>
    <w:p w:rsidR="00503762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A5598B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03762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03762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03762" w:rsidRDefault="00A5598B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03762" w:rsidRDefault="00A5598B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03762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03762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03762" w:rsidRDefault="00A5598B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03762" w:rsidRDefault="00A5598B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03762" w:rsidRDefault="00A5598B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03762" w:rsidRDefault="00A5598B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03762" w:rsidRDefault="00A5598B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03762" w:rsidRDefault="00A5598B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03762" w:rsidRDefault="00A5598B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03762" w:rsidRDefault="00A5598B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03762" w:rsidRDefault="00A5598B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03762" w:rsidRDefault="00A5598B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03762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>W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>płacenie zaliczki bądź całości kwoty świadczy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kolonii.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W przypadku rezygnacji z kolonii organizator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prawo zatrzyman</w:t>
      </w:r>
      <w:r w:rsidR="00A5598B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ia przyjętej kwoty. </w:t>
      </w:r>
    </w:p>
    <w:p w:rsidR="00A5598B" w:rsidRDefault="00A5598B">
      <w:pPr>
        <w:pStyle w:val="Styl"/>
        <w:rPr>
          <w:sz w:val="26"/>
          <w:szCs w:val="26"/>
          <w:lang w:bidi="he-IL"/>
        </w:rPr>
      </w:pPr>
    </w:p>
    <w:sectPr w:rsidR="00A5598B" w:rsidSect="00503762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03762"/>
    <w:rsid w:val="005F3D7A"/>
    <w:rsid w:val="006049A4"/>
    <w:rsid w:val="0071412E"/>
    <w:rsid w:val="00A5598B"/>
    <w:rsid w:val="00D31530"/>
    <w:rsid w:val="00E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03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3</cp:revision>
  <dcterms:created xsi:type="dcterms:W3CDTF">2015-10-30T20:03:00Z</dcterms:created>
  <dcterms:modified xsi:type="dcterms:W3CDTF">2016-04-14T17:20:00Z</dcterms:modified>
</cp:coreProperties>
</file>